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1A" w:rsidRPr="00337E1A" w:rsidRDefault="00337E1A" w:rsidP="00337E1A">
      <w:pPr>
        <w:shd w:val="clear" w:color="auto" w:fill="FFFFFF"/>
        <w:spacing w:after="0" w:line="240" w:lineRule="auto"/>
        <w:jc w:val="center"/>
        <w:rPr>
          <w:rFonts w:ascii="Verdana" w:eastAsia="Times New Roman" w:hAnsi="Verdana" w:cs="Arial"/>
          <w:color w:val="222222"/>
          <w:sz w:val="26"/>
          <w:szCs w:val="26"/>
          <w:lang w:eastAsia="ru-RU"/>
        </w:rPr>
      </w:pPr>
      <w:r w:rsidRPr="00337E1A">
        <w:rPr>
          <w:rFonts w:ascii="Verdana" w:eastAsia="Times New Roman" w:hAnsi="Verdana" w:cs="Arial"/>
          <w:b/>
          <w:bCs/>
          <w:color w:val="222222"/>
          <w:sz w:val="26"/>
          <w:szCs w:val="26"/>
          <w:lang w:eastAsia="ru-RU"/>
        </w:rPr>
        <w:t>ПЛАН ЗАКУПКИ ТОВАРОВ, РАБОТ, УСЛУГ</w:t>
      </w:r>
      <w:r w:rsidRPr="00337E1A">
        <w:rPr>
          <w:rFonts w:ascii="Verdana" w:eastAsia="Times New Roman" w:hAnsi="Verdana" w:cs="Arial"/>
          <w:color w:val="222222"/>
          <w:sz w:val="26"/>
          <w:szCs w:val="26"/>
          <w:lang w:eastAsia="ru-RU"/>
        </w:rPr>
        <w:br/>
        <w:t>на 2023 год (на период с 01.01.2023 по 31.12.2023)</w:t>
      </w:r>
    </w:p>
    <w:tbl>
      <w:tblPr>
        <w:tblW w:w="5000" w:type="pct"/>
        <w:tblCellMar>
          <w:top w:w="15" w:type="dxa"/>
          <w:left w:w="15" w:type="dxa"/>
          <w:bottom w:w="15" w:type="dxa"/>
          <w:right w:w="15" w:type="dxa"/>
        </w:tblCellMar>
        <w:tblLook w:val="04A0"/>
      </w:tblPr>
      <w:tblGrid>
        <w:gridCol w:w="3755"/>
        <w:gridCol w:w="10969"/>
      </w:tblGrid>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ОБЛАСТНОЕ ГОСУДАРСТВЕННОЕ УНИТАРНОЕ ПРЕДПРИЯТИЕ "БАКЧАРСКОЕ"</w:t>
            </w: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636200, ОБЛАСТЬ ТОМСКАЯ</w:t>
            </w:r>
            <w:proofErr w:type="gramStart"/>
            <w:r w:rsidRPr="00337E1A">
              <w:rPr>
                <w:rFonts w:ascii="Times New Roman" w:eastAsia="Times New Roman" w:hAnsi="Times New Roman" w:cs="Times New Roman"/>
                <w:sz w:val="24"/>
                <w:szCs w:val="24"/>
                <w:lang w:eastAsia="ru-RU"/>
              </w:rPr>
              <w:t>,Р</w:t>
            </w:r>
            <w:proofErr w:type="gramEnd"/>
            <w:r w:rsidRPr="00337E1A">
              <w:rPr>
                <w:rFonts w:ascii="Times New Roman" w:eastAsia="Times New Roman" w:hAnsi="Times New Roman" w:cs="Times New Roman"/>
                <w:sz w:val="24"/>
                <w:szCs w:val="24"/>
                <w:lang w:eastAsia="ru-RU"/>
              </w:rPr>
              <w:t>АЙОН БАКЧАРСКИЙ,СЕЛО БАКЧАР,ПЕРЕУЛОК САДОВЫЙ, дом 1</w:t>
            </w: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bakcharopss@rambler.ru</w:t>
            </w: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7003000467</w:t>
            </w: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700301001</w:t>
            </w: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7" w:type="dxa"/>
              <w:bottom w:w="15"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4"/>
                <w:szCs w:val="24"/>
                <w:lang w:eastAsia="ru-RU"/>
              </w:rPr>
            </w:pPr>
            <w:r w:rsidRPr="00337E1A">
              <w:rPr>
                <w:rFonts w:ascii="Times New Roman" w:eastAsia="Times New Roman" w:hAnsi="Times New Roman" w:cs="Times New Roman"/>
                <w:sz w:val="24"/>
                <w:szCs w:val="24"/>
                <w:lang w:eastAsia="ru-RU"/>
              </w:rPr>
              <w:t>69212806000</w:t>
            </w:r>
          </w:p>
        </w:tc>
      </w:tr>
    </w:tbl>
    <w:p w:rsidR="00337E1A" w:rsidRPr="00337E1A" w:rsidRDefault="00337E1A" w:rsidP="00337E1A">
      <w:pPr>
        <w:shd w:val="clear" w:color="auto" w:fill="FFFFFF"/>
        <w:spacing w:after="240" w:line="240" w:lineRule="auto"/>
        <w:rPr>
          <w:rFonts w:ascii="Verdana" w:eastAsia="Times New Roman" w:hAnsi="Verdana" w:cs="Arial"/>
          <w:color w:val="222222"/>
          <w:sz w:val="20"/>
          <w:szCs w:val="20"/>
          <w:lang w:eastAsia="ru-RU"/>
        </w:rPr>
      </w:pPr>
    </w:p>
    <w:tbl>
      <w:tblPr>
        <w:tblW w:w="16074" w:type="dxa"/>
        <w:tblInd w:w="-49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44"/>
        <w:gridCol w:w="994"/>
        <w:gridCol w:w="707"/>
        <w:gridCol w:w="1134"/>
        <w:gridCol w:w="709"/>
        <w:gridCol w:w="744"/>
        <w:gridCol w:w="815"/>
        <w:gridCol w:w="1265"/>
        <w:gridCol w:w="926"/>
        <w:gridCol w:w="992"/>
        <w:gridCol w:w="1168"/>
        <w:gridCol w:w="1058"/>
        <w:gridCol w:w="709"/>
        <w:gridCol w:w="1161"/>
        <w:gridCol w:w="850"/>
        <w:gridCol w:w="1134"/>
        <w:gridCol w:w="1008"/>
        <w:gridCol w:w="56"/>
      </w:tblGrid>
      <w:tr w:rsidR="00337E1A" w:rsidRPr="00337E1A" w:rsidTr="00337E1A">
        <w:tc>
          <w:tcPr>
            <w:tcW w:w="64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Порядковый номер</w:t>
            </w:r>
          </w:p>
        </w:tc>
        <w:tc>
          <w:tcPr>
            <w:tcW w:w="99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Код по ОКВЭД</w:t>
            </w:r>
            <w:proofErr w:type="gramStart"/>
            <w:r w:rsidRPr="00337E1A">
              <w:rPr>
                <w:rFonts w:ascii="Times New Roman" w:eastAsia="Times New Roman" w:hAnsi="Times New Roman" w:cs="Times New Roman"/>
                <w:b/>
                <w:bCs/>
                <w:sz w:val="20"/>
                <w:szCs w:val="20"/>
                <w:lang w:eastAsia="ru-RU"/>
              </w:rPr>
              <w:t>2</w:t>
            </w:r>
            <w:proofErr w:type="gramEnd"/>
          </w:p>
        </w:tc>
        <w:tc>
          <w:tcPr>
            <w:tcW w:w="707"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Код по ОКПД</w:t>
            </w:r>
            <w:proofErr w:type="gramStart"/>
            <w:r w:rsidRPr="00337E1A">
              <w:rPr>
                <w:rFonts w:ascii="Times New Roman" w:eastAsia="Times New Roman" w:hAnsi="Times New Roman" w:cs="Times New Roman"/>
                <w:b/>
                <w:bCs/>
                <w:sz w:val="20"/>
                <w:szCs w:val="20"/>
                <w:lang w:eastAsia="ru-RU"/>
              </w:rPr>
              <w:t>2</w:t>
            </w:r>
            <w:proofErr w:type="gramEnd"/>
          </w:p>
        </w:tc>
        <w:tc>
          <w:tcPr>
            <w:tcW w:w="9520" w:type="dxa"/>
            <w:gridSpan w:val="10"/>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Условия договора</w:t>
            </w:r>
          </w:p>
        </w:tc>
        <w:tc>
          <w:tcPr>
            <w:tcW w:w="1161"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Способ закупки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Закупка в электронной форме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w:t>
            </w:r>
            <w:r w:rsidRPr="00337E1A">
              <w:rPr>
                <w:rFonts w:ascii="Times New Roman" w:eastAsia="Times New Roman" w:hAnsi="Times New Roman" w:cs="Times New Roman"/>
                <w:b/>
                <w:bCs/>
                <w:sz w:val="20"/>
                <w:szCs w:val="20"/>
                <w:lang w:eastAsia="ru-RU"/>
              </w:rPr>
              <w:lastRenderedPageBreak/>
              <w:t>ия магистральной инфраструктуры*</w:t>
            </w:r>
          </w:p>
        </w:tc>
        <w:tc>
          <w:tcPr>
            <w:tcW w:w="1064" w:type="dxa"/>
            <w:gridSpan w:val="2"/>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lastRenderedPageBreak/>
              <w:t>Код целевой статьи расходов, код вида расходов*</w:t>
            </w:r>
          </w:p>
        </w:tc>
      </w:tr>
      <w:tr w:rsidR="00337E1A" w:rsidRPr="00337E1A" w:rsidTr="00337E1A">
        <w:tc>
          <w:tcPr>
            <w:tcW w:w="64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99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707"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Предмет договора</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 xml:space="preserve">Минимально необходимые требования, предъявляемые к закупаемым </w:t>
            </w:r>
            <w:proofErr w:type="spellStart"/>
            <w:r w:rsidRPr="00337E1A">
              <w:rPr>
                <w:rFonts w:ascii="Times New Roman" w:eastAsia="Times New Roman" w:hAnsi="Times New Roman" w:cs="Times New Roman"/>
                <w:b/>
                <w:bCs/>
                <w:sz w:val="20"/>
                <w:szCs w:val="20"/>
                <w:lang w:eastAsia="ru-RU"/>
              </w:rPr>
              <w:t>товарам</w:t>
            </w:r>
            <w:proofErr w:type="gramStart"/>
            <w:r w:rsidRPr="00337E1A">
              <w:rPr>
                <w:rFonts w:ascii="Times New Roman" w:eastAsia="Times New Roman" w:hAnsi="Times New Roman" w:cs="Times New Roman"/>
                <w:b/>
                <w:bCs/>
                <w:sz w:val="20"/>
                <w:szCs w:val="20"/>
                <w:lang w:eastAsia="ru-RU"/>
              </w:rPr>
              <w:t>,р</w:t>
            </w:r>
            <w:proofErr w:type="gramEnd"/>
            <w:r w:rsidRPr="00337E1A">
              <w:rPr>
                <w:rFonts w:ascii="Times New Roman" w:eastAsia="Times New Roman" w:hAnsi="Times New Roman" w:cs="Times New Roman"/>
                <w:b/>
                <w:bCs/>
                <w:sz w:val="20"/>
                <w:szCs w:val="20"/>
                <w:lang w:eastAsia="ru-RU"/>
              </w:rPr>
              <w:t>аботам,услугам</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Ед. измерения</w:t>
            </w:r>
          </w:p>
        </w:tc>
        <w:tc>
          <w:tcPr>
            <w:tcW w:w="1265"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Сведения о количестве (объеме)</w:t>
            </w:r>
          </w:p>
        </w:tc>
        <w:tc>
          <w:tcPr>
            <w:tcW w:w="1918" w:type="dxa"/>
            <w:gridSpan w:val="2"/>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Регион поставки товаров, выполнения работ, оказания услуг</w:t>
            </w:r>
          </w:p>
        </w:tc>
        <w:tc>
          <w:tcPr>
            <w:tcW w:w="1168"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Сведения о начальной (максимальной) цене договора (цене лота)</w:t>
            </w:r>
          </w:p>
        </w:tc>
        <w:tc>
          <w:tcPr>
            <w:tcW w:w="1767" w:type="dxa"/>
            <w:gridSpan w:val="2"/>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График осуществления процедур закупки</w:t>
            </w:r>
          </w:p>
        </w:tc>
        <w:tc>
          <w:tcPr>
            <w:tcW w:w="1161"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1064" w:type="dxa"/>
            <w:gridSpan w:val="2"/>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r>
      <w:tr w:rsidR="00337E1A" w:rsidRPr="00337E1A" w:rsidTr="00337E1A">
        <w:tc>
          <w:tcPr>
            <w:tcW w:w="64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99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707"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код по ОКЕИ</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наименование</w:t>
            </w:r>
          </w:p>
        </w:tc>
        <w:tc>
          <w:tcPr>
            <w:tcW w:w="1265" w:type="dxa"/>
            <w:vMerge/>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код по ОКАТО</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наименование</w:t>
            </w:r>
          </w:p>
        </w:tc>
        <w:tc>
          <w:tcPr>
            <w:tcW w:w="1168" w:type="dxa"/>
            <w:vMerge/>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планируемая дата или период размещения извещения о закупк</w:t>
            </w:r>
            <w:proofErr w:type="gramStart"/>
            <w:r w:rsidRPr="00337E1A">
              <w:rPr>
                <w:rFonts w:ascii="Times New Roman" w:eastAsia="Times New Roman" w:hAnsi="Times New Roman" w:cs="Times New Roman"/>
                <w:b/>
                <w:bCs/>
                <w:sz w:val="20"/>
                <w:szCs w:val="20"/>
                <w:lang w:eastAsia="ru-RU"/>
              </w:rPr>
              <w:t>е(</w:t>
            </w:r>
            <w:proofErr w:type="gramEnd"/>
            <w:r w:rsidRPr="00337E1A">
              <w:rPr>
                <w:rFonts w:ascii="Times New Roman" w:eastAsia="Times New Roman" w:hAnsi="Times New Roman" w:cs="Times New Roman"/>
                <w:b/>
                <w:bCs/>
                <w:sz w:val="20"/>
                <w:szCs w:val="20"/>
                <w:lang w:eastAsia="ru-RU"/>
              </w:rPr>
              <w:t>месяц, год)</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срок исполнения договор</w:t>
            </w:r>
            <w:proofErr w:type="gramStart"/>
            <w:r w:rsidRPr="00337E1A">
              <w:rPr>
                <w:rFonts w:ascii="Times New Roman" w:eastAsia="Times New Roman" w:hAnsi="Times New Roman" w:cs="Times New Roman"/>
                <w:b/>
                <w:bCs/>
                <w:sz w:val="20"/>
                <w:szCs w:val="20"/>
                <w:lang w:eastAsia="ru-RU"/>
              </w:rPr>
              <w:t>а(</w:t>
            </w:r>
            <w:proofErr w:type="gramEnd"/>
            <w:r w:rsidRPr="00337E1A">
              <w:rPr>
                <w:rFonts w:ascii="Times New Roman" w:eastAsia="Times New Roman" w:hAnsi="Times New Roman" w:cs="Times New Roman"/>
                <w:b/>
                <w:bCs/>
                <w:sz w:val="20"/>
                <w:szCs w:val="20"/>
                <w:lang w:eastAsia="ru-RU"/>
              </w:rPr>
              <w:t>месяц, год)</w:t>
            </w:r>
          </w:p>
        </w:tc>
        <w:tc>
          <w:tcPr>
            <w:tcW w:w="1161"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да (нет)</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1064" w:type="dxa"/>
            <w:gridSpan w:val="2"/>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1</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5</w:t>
            </w: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7</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8</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9</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w:t>
            </w:r>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13</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14</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15</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16</w:t>
            </w: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17</w:t>
            </w: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61.10</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61.10</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Оказание услуг связи</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Невозможно определить количеств</w:t>
            </w:r>
            <w:proofErr w:type="gramStart"/>
            <w:r w:rsidRPr="00337E1A">
              <w:rPr>
                <w:rFonts w:ascii="Times New Roman" w:eastAsia="Times New Roman" w:hAnsi="Times New Roman" w:cs="Times New Roman"/>
                <w:sz w:val="20"/>
                <w:szCs w:val="20"/>
                <w:lang w:eastAsia="ru-RU"/>
              </w:rPr>
              <w:t>о(</w:t>
            </w:r>
            <w:proofErr w:type="gramEnd"/>
            <w:r w:rsidRPr="00337E1A">
              <w:rPr>
                <w:rFonts w:ascii="Times New Roman" w:eastAsia="Times New Roman" w:hAnsi="Times New Roman" w:cs="Times New Roman"/>
                <w:sz w:val="20"/>
                <w:szCs w:val="20"/>
                <w:lang w:eastAsia="ru-RU"/>
              </w:rPr>
              <w:t>объем)</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130 000.00 Российский рубль</w:t>
            </w:r>
            <w:proofErr w:type="gramStart"/>
            <w:r w:rsidRPr="00337E1A">
              <w:rPr>
                <w:rFonts w:ascii="Times New Roman" w:eastAsia="Times New Roman" w:hAnsi="Times New Roman" w:cs="Times New Roman"/>
                <w:sz w:val="20"/>
                <w:szCs w:val="20"/>
                <w:lang w:eastAsia="ru-RU"/>
              </w:rPr>
              <w:br/>
              <w:t>В</w:t>
            </w:r>
            <w:proofErr w:type="gramEnd"/>
            <w:r w:rsidRPr="00337E1A">
              <w:rPr>
                <w:rFonts w:ascii="Times New Roman" w:eastAsia="Times New Roman" w:hAnsi="Times New Roman" w:cs="Times New Roman"/>
                <w:sz w:val="20"/>
                <w:szCs w:val="20"/>
                <w:lang w:eastAsia="ru-RU"/>
              </w:rPr>
              <w:t xml:space="preserve"> том числе объем исполнения долгосрочного договора: </w:t>
            </w:r>
            <w:r w:rsidRPr="00337E1A">
              <w:rPr>
                <w:rFonts w:ascii="Times New Roman" w:eastAsia="Times New Roman" w:hAnsi="Times New Roman" w:cs="Times New Roman"/>
                <w:sz w:val="20"/>
                <w:szCs w:val="20"/>
                <w:lang w:eastAsia="ru-RU"/>
              </w:rPr>
              <w:br/>
              <w:t>2022 г. - 130 000.00</w:t>
            </w:r>
            <w:r w:rsidRPr="00337E1A">
              <w:rPr>
                <w:rFonts w:ascii="Times New Roman" w:eastAsia="Times New Roman" w:hAnsi="Times New Roman" w:cs="Times New Roman"/>
                <w:sz w:val="20"/>
                <w:szCs w:val="20"/>
                <w:lang w:eastAsia="ru-RU"/>
              </w:rPr>
              <w:br/>
              <w:t>2023 г. - 0.00</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01.2022</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01.2023</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 (подрядчика, исполнителя) (до 01.07.18)</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61.10</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61.10</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Оказание услуг связи</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876</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Условная единица</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12.00</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136 500.00 Российский рубль</w:t>
            </w:r>
            <w:proofErr w:type="gramStart"/>
            <w:r w:rsidRPr="00337E1A">
              <w:rPr>
                <w:rFonts w:ascii="Times New Roman" w:eastAsia="Times New Roman" w:hAnsi="Times New Roman" w:cs="Times New Roman"/>
                <w:sz w:val="20"/>
                <w:szCs w:val="20"/>
                <w:lang w:eastAsia="ru-RU"/>
              </w:rPr>
              <w:br/>
              <w:t>В</w:t>
            </w:r>
            <w:proofErr w:type="gramEnd"/>
            <w:r w:rsidRPr="00337E1A">
              <w:rPr>
                <w:rFonts w:ascii="Times New Roman" w:eastAsia="Times New Roman" w:hAnsi="Times New Roman" w:cs="Times New Roman"/>
                <w:sz w:val="20"/>
                <w:szCs w:val="20"/>
                <w:lang w:eastAsia="ru-RU"/>
              </w:rPr>
              <w:t xml:space="preserve"> том числе объем исполнения долгосрочного договора: </w:t>
            </w:r>
            <w:r w:rsidRPr="00337E1A">
              <w:rPr>
                <w:rFonts w:ascii="Times New Roman" w:eastAsia="Times New Roman" w:hAnsi="Times New Roman" w:cs="Times New Roman"/>
                <w:sz w:val="20"/>
                <w:szCs w:val="20"/>
                <w:lang w:eastAsia="ru-RU"/>
              </w:rPr>
              <w:br/>
              <w:t>2022 г. - 0.00</w:t>
            </w:r>
            <w:r w:rsidRPr="00337E1A">
              <w:rPr>
                <w:rFonts w:ascii="Times New Roman" w:eastAsia="Times New Roman" w:hAnsi="Times New Roman" w:cs="Times New Roman"/>
                <w:sz w:val="20"/>
                <w:szCs w:val="20"/>
                <w:lang w:eastAsia="ru-RU"/>
              </w:rPr>
              <w:br/>
              <w:t>2023 г. - 136 500.00</w:t>
            </w:r>
            <w:r w:rsidRPr="00337E1A">
              <w:rPr>
                <w:rFonts w:ascii="Times New Roman" w:eastAsia="Times New Roman" w:hAnsi="Times New Roman" w:cs="Times New Roman"/>
                <w:sz w:val="20"/>
                <w:szCs w:val="20"/>
                <w:lang w:eastAsia="ru-RU"/>
              </w:rPr>
              <w:br/>
              <w:t>2024 г. - 0.00</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10.2022</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01.2024</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 (подрядчика, исполнителя) (до 01.07.18)</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3</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28.30.21</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28.30.23.110</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трактора</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Трактор </w:t>
            </w:r>
            <w:proofErr w:type="spellStart"/>
            <w:r w:rsidRPr="00337E1A">
              <w:rPr>
                <w:rFonts w:ascii="Times New Roman" w:eastAsia="Times New Roman" w:hAnsi="Times New Roman" w:cs="Times New Roman"/>
                <w:sz w:val="20"/>
                <w:szCs w:val="20"/>
                <w:lang w:eastAsia="ru-RU"/>
              </w:rPr>
              <w:t>Беларус</w:t>
            </w:r>
            <w:proofErr w:type="spellEnd"/>
            <w:r w:rsidRPr="00337E1A">
              <w:rPr>
                <w:rFonts w:ascii="Times New Roman" w:eastAsia="Times New Roman" w:hAnsi="Times New Roman" w:cs="Times New Roman"/>
                <w:sz w:val="20"/>
                <w:szCs w:val="20"/>
                <w:lang w:eastAsia="ru-RU"/>
              </w:rPr>
              <w:t xml:space="preserve"> </w:t>
            </w:r>
            <w:r w:rsidRPr="00337E1A">
              <w:rPr>
                <w:rFonts w:ascii="Times New Roman" w:eastAsia="Times New Roman" w:hAnsi="Times New Roman" w:cs="Times New Roman"/>
                <w:sz w:val="20"/>
                <w:szCs w:val="20"/>
                <w:lang w:eastAsia="ru-RU"/>
              </w:rPr>
              <w:lastRenderedPageBreak/>
              <w:t>1221.3</w:t>
            </w: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796</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Штука</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1.00</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4 155 000.00 Российский рубль</w:t>
            </w:r>
            <w:proofErr w:type="gramStart"/>
            <w:r w:rsidRPr="00337E1A">
              <w:rPr>
                <w:rFonts w:ascii="Times New Roman" w:eastAsia="Times New Roman" w:hAnsi="Times New Roman" w:cs="Times New Roman"/>
                <w:sz w:val="20"/>
                <w:szCs w:val="20"/>
                <w:lang w:eastAsia="ru-RU"/>
              </w:rPr>
              <w:br/>
            </w:r>
            <w:r w:rsidRPr="00337E1A">
              <w:rPr>
                <w:rFonts w:ascii="Times New Roman" w:eastAsia="Times New Roman" w:hAnsi="Times New Roman" w:cs="Times New Roman"/>
                <w:sz w:val="20"/>
                <w:szCs w:val="20"/>
                <w:lang w:eastAsia="ru-RU"/>
              </w:rPr>
              <w:lastRenderedPageBreak/>
              <w:t>В</w:t>
            </w:r>
            <w:proofErr w:type="gramEnd"/>
            <w:r w:rsidRPr="00337E1A">
              <w:rPr>
                <w:rFonts w:ascii="Times New Roman" w:eastAsia="Times New Roman" w:hAnsi="Times New Roman" w:cs="Times New Roman"/>
                <w:sz w:val="20"/>
                <w:szCs w:val="20"/>
                <w:lang w:eastAsia="ru-RU"/>
              </w:rPr>
              <w:t xml:space="preserve"> том числе объем исполнения долгосрочного договора: </w:t>
            </w:r>
            <w:r w:rsidRPr="00337E1A">
              <w:rPr>
                <w:rFonts w:ascii="Times New Roman" w:eastAsia="Times New Roman" w:hAnsi="Times New Roman" w:cs="Times New Roman"/>
                <w:sz w:val="20"/>
                <w:szCs w:val="20"/>
                <w:lang w:eastAsia="ru-RU"/>
              </w:rPr>
              <w:br/>
              <w:t>2022 г. - 0.00</w:t>
            </w:r>
            <w:r w:rsidRPr="00337E1A">
              <w:rPr>
                <w:rFonts w:ascii="Times New Roman" w:eastAsia="Times New Roman" w:hAnsi="Times New Roman" w:cs="Times New Roman"/>
                <w:sz w:val="20"/>
                <w:szCs w:val="20"/>
                <w:lang w:eastAsia="ru-RU"/>
              </w:rPr>
              <w:br/>
              <w:t>2023 г. - 4 155 000.00</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12.2022</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02.2023</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Аукцион в электронной форме, участникам</w:t>
            </w:r>
            <w:r w:rsidRPr="00337E1A">
              <w:rPr>
                <w:rFonts w:ascii="Times New Roman" w:eastAsia="Times New Roman" w:hAnsi="Times New Roman" w:cs="Times New Roman"/>
                <w:sz w:val="20"/>
                <w:szCs w:val="20"/>
                <w:lang w:eastAsia="ru-RU"/>
              </w:rPr>
              <w:lastRenderedPageBreak/>
              <w:t>и которого могут быть только субъекты малого и среднего предпринимательства</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Да</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4</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19.20.1</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19.20.21.113</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ГСМ</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112</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roofErr w:type="spellStart"/>
            <w:r w:rsidRPr="00337E1A">
              <w:rPr>
                <w:rFonts w:ascii="Times New Roman" w:eastAsia="Times New Roman" w:hAnsi="Times New Roman" w:cs="Times New Roman"/>
                <w:sz w:val="20"/>
                <w:szCs w:val="20"/>
                <w:lang w:eastAsia="ru-RU"/>
              </w:rPr>
              <w:t>Литр;^кубический</w:t>
            </w:r>
            <w:proofErr w:type="spellEnd"/>
            <w:r w:rsidRPr="00337E1A">
              <w:rPr>
                <w:rFonts w:ascii="Times New Roman" w:eastAsia="Times New Roman" w:hAnsi="Times New Roman" w:cs="Times New Roman"/>
                <w:sz w:val="20"/>
                <w:szCs w:val="20"/>
                <w:lang w:eastAsia="ru-RU"/>
              </w:rPr>
              <w:t xml:space="preserve"> дециметр</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13 200.00</w:t>
            </w:r>
          </w:p>
        </w:tc>
        <w:tc>
          <w:tcPr>
            <w:tcW w:w="926"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1 500 000.00 Российский рубль</w:t>
            </w:r>
            <w:proofErr w:type="gramStart"/>
            <w:r w:rsidRPr="00337E1A">
              <w:rPr>
                <w:rFonts w:ascii="Times New Roman" w:eastAsia="Times New Roman" w:hAnsi="Times New Roman" w:cs="Times New Roman"/>
                <w:sz w:val="20"/>
                <w:szCs w:val="20"/>
                <w:lang w:eastAsia="ru-RU"/>
              </w:rPr>
              <w:br/>
              <w:t>В</w:t>
            </w:r>
            <w:proofErr w:type="gramEnd"/>
            <w:r w:rsidRPr="00337E1A">
              <w:rPr>
                <w:rFonts w:ascii="Times New Roman" w:eastAsia="Times New Roman" w:hAnsi="Times New Roman" w:cs="Times New Roman"/>
                <w:sz w:val="20"/>
                <w:szCs w:val="20"/>
                <w:lang w:eastAsia="ru-RU"/>
              </w:rPr>
              <w:t xml:space="preserve"> том числе объем исполнения долгосрочного договора: </w:t>
            </w:r>
            <w:r w:rsidRPr="00337E1A">
              <w:rPr>
                <w:rFonts w:ascii="Times New Roman" w:eastAsia="Times New Roman" w:hAnsi="Times New Roman" w:cs="Times New Roman"/>
                <w:sz w:val="20"/>
                <w:szCs w:val="20"/>
                <w:lang w:eastAsia="ru-RU"/>
              </w:rPr>
              <w:br/>
              <w:t>2022 г. - 0.00</w:t>
            </w:r>
            <w:r w:rsidRPr="00337E1A">
              <w:rPr>
                <w:rFonts w:ascii="Times New Roman" w:eastAsia="Times New Roman" w:hAnsi="Times New Roman" w:cs="Times New Roman"/>
                <w:sz w:val="20"/>
                <w:szCs w:val="20"/>
                <w:lang w:eastAsia="ru-RU"/>
              </w:rPr>
              <w:br/>
              <w:t>2023 г. - 1 500 000.00</w:t>
            </w:r>
            <w:r w:rsidRPr="00337E1A">
              <w:rPr>
                <w:rFonts w:ascii="Times New Roman" w:eastAsia="Times New Roman" w:hAnsi="Times New Roman" w:cs="Times New Roman"/>
                <w:sz w:val="20"/>
                <w:szCs w:val="20"/>
                <w:lang w:eastAsia="ru-RU"/>
              </w:rPr>
              <w:br/>
              <w:t>2024 г. - 0.00</w:t>
            </w:r>
          </w:p>
        </w:tc>
        <w:tc>
          <w:tcPr>
            <w:tcW w:w="1058"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12.2022</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01.2024</w:t>
            </w:r>
          </w:p>
        </w:tc>
        <w:tc>
          <w:tcPr>
            <w:tcW w:w="1161"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19.20.1</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19.20.21.300</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09" w:type="dxa"/>
            <w:vMerge/>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112</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roofErr w:type="spellStart"/>
            <w:r w:rsidRPr="00337E1A">
              <w:rPr>
                <w:rFonts w:ascii="Times New Roman" w:eastAsia="Times New Roman" w:hAnsi="Times New Roman" w:cs="Times New Roman"/>
                <w:sz w:val="20"/>
                <w:szCs w:val="20"/>
                <w:lang w:eastAsia="ru-RU"/>
              </w:rPr>
              <w:t>Литр;^кубический</w:t>
            </w:r>
            <w:proofErr w:type="spellEnd"/>
            <w:r w:rsidRPr="00337E1A">
              <w:rPr>
                <w:rFonts w:ascii="Times New Roman" w:eastAsia="Times New Roman" w:hAnsi="Times New Roman" w:cs="Times New Roman"/>
                <w:sz w:val="20"/>
                <w:szCs w:val="20"/>
                <w:lang w:eastAsia="ru-RU"/>
              </w:rPr>
              <w:t xml:space="preserve"> дециметр</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12 000.00</w:t>
            </w:r>
          </w:p>
        </w:tc>
        <w:tc>
          <w:tcPr>
            <w:tcW w:w="926"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58"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161"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5</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19.20.1</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19.20.21.113</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ГСМ</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112</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roofErr w:type="spellStart"/>
            <w:r w:rsidRPr="00337E1A">
              <w:rPr>
                <w:rFonts w:ascii="Times New Roman" w:eastAsia="Times New Roman" w:hAnsi="Times New Roman" w:cs="Times New Roman"/>
                <w:sz w:val="20"/>
                <w:szCs w:val="20"/>
                <w:lang w:eastAsia="ru-RU"/>
              </w:rPr>
              <w:t>Литр;^кубический</w:t>
            </w:r>
            <w:proofErr w:type="spellEnd"/>
            <w:r w:rsidRPr="00337E1A">
              <w:rPr>
                <w:rFonts w:ascii="Times New Roman" w:eastAsia="Times New Roman" w:hAnsi="Times New Roman" w:cs="Times New Roman"/>
                <w:sz w:val="20"/>
                <w:szCs w:val="20"/>
                <w:lang w:eastAsia="ru-RU"/>
              </w:rPr>
              <w:t xml:space="preserve"> дециметр</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15 000.00</w:t>
            </w:r>
          </w:p>
        </w:tc>
        <w:tc>
          <w:tcPr>
            <w:tcW w:w="926"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1 500 000.00 Российский рубль</w:t>
            </w:r>
            <w:proofErr w:type="gramStart"/>
            <w:r w:rsidRPr="00337E1A">
              <w:rPr>
                <w:rFonts w:ascii="Times New Roman" w:eastAsia="Times New Roman" w:hAnsi="Times New Roman" w:cs="Times New Roman"/>
                <w:sz w:val="20"/>
                <w:szCs w:val="20"/>
                <w:lang w:eastAsia="ru-RU"/>
              </w:rPr>
              <w:br/>
              <w:t>В</w:t>
            </w:r>
            <w:proofErr w:type="gramEnd"/>
            <w:r w:rsidRPr="00337E1A">
              <w:rPr>
                <w:rFonts w:ascii="Times New Roman" w:eastAsia="Times New Roman" w:hAnsi="Times New Roman" w:cs="Times New Roman"/>
                <w:sz w:val="20"/>
                <w:szCs w:val="20"/>
                <w:lang w:eastAsia="ru-RU"/>
              </w:rPr>
              <w:t xml:space="preserve"> том числе объем исполнения долгосрочного договора: </w:t>
            </w:r>
            <w:r w:rsidRPr="00337E1A">
              <w:rPr>
                <w:rFonts w:ascii="Times New Roman" w:eastAsia="Times New Roman" w:hAnsi="Times New Roman" w:cs="Times New Roman"/>
                <w:sz w:val="20"/>
                <w:szCs w:val="20"/>
                <w:lang w:eastAsia="ru-RU"/>
              </w:rPr>
              <w:br/>
              <w:t xml:space="preserve">2021 г. - </w:t>
            </w:r>
            <w:r w:rsidRPr="00337E1A">
              <w:rPr>
                <w:rFonts w:ascii="Times New Roman" w:eastAsia="Times New Roman" w:hAnsi="Times New Roman" w:cs="Times New Roman"/>
                <w:sz w:val="20"/>
                <w:szCs w:val="20"/>
                <w:lang w:eastAsia="ru-RU"/>
              </w:rPr>
              <w:lastRenderedPageBreak/>
              <w:t>0.00</w:t>
            </w:r>
            <w:r w:rsidRPr="00337E1A">
              <w:rPr>
                <w:rFonts w:ascii="Times New Roman" w:eastAsia="Times New Roman" w:hAnsi="Times New Roman" w:cs="Times New Roman"/>
                <w:sz w:val="20"/>
                <w:szCs w:val="20"/>
                <w:lang w:eastAsia="ru-RU"/>
              </w:rPr>
              <w:br/>
              <w:t>2022 г. - 1 500 000.00</w:t>
            </w:r>
            <w:r w:rsidRPr="00337E1A">
              <w:rPr>
                <w:rFonts w:ascii="Times New Roman" w:eastAsia="Times New Roman" w:hAnsi="Times New Roman" w:cs="Times New Roman"/>
                <w:sz w:val="20"/>
                <w:szCs w:val="20"/>
                <w:lang w:eastAsia="ru-RU"/>
              </w:rPr>
              <w:br/>
              <w:t>2023 г. - 0.00</w:t>
            </w:r>
          </w:p>
        </w:tc>
        <w:tc>
          <w:tcPr>
            <w:tcW w:w="1058"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12.2021</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02.2023</w:t>
            </w:r>
          </w:p>
        </w:tc>
        <w:tc>
          <w:tcPr>
            <w:tcW w:w="1161"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 (подрядчика, исполнителя) (до 01.07.18)</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19.20.1</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19.20.21.300</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09" w:type="dxa"/>
            <w:vMerge/>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112</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roofErr w:type="spellStart"/>
            <w:r w:rsidRPr="00337E1A">
              <w:rPr>
                <w:rFonts w:ascii="Times New Roman" w:eastAsia="Times New Roman" w:hAnsi="Times New Roman" w:cs="Times New Roman"/>
                <w:sz w:val="20"/>
                <w:szCs w:val="20"/>
                <w:lang w:eastAsia="ru-RU"/>
              </w:rPr>
              <w:t>Литр;^кубический</w:t>
            </w:r>
            <w:proofErr w:type="spellEnd"/>
            <w:r w:rsidRPr="00337E1A">
              <w:rPr>
                <w:rFonts w:ascii="Times New Roman" w:eastAsia="Times New Roman" w:hAnsi="Times New Roman" w:cs="Times New Roman"/>
                <w:sz w:val="20"/>
                <w:szCs w:val="20"/>
                <w:lang w:eastAsia="ru-RU"/>
              </w:rPr>
              <w:t xml:space="preserve"> дециметр</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15 000.00</w:t>
            </w:r>
          </w:p>
        </w:tc>
        <w:tc>
          <w:tcPr>
            <w:tcW w:w="926"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58"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161"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6</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53.10.3</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53.10.13.190</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Услуги общедоступной почтовой связи</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876</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Условная единица</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2.00</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600 000.00 Российский рубль</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03.2023</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7</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08.12.1</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08.12.11.130</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песка</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113</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Кубический метр</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65.00</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162 500.00 Российский рубль</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04.2023</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8</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22.22</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22.21.42.120</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полиэтиленовой пленки</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018</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Погонный метр</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40 000.00</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110 000.00 Российский рубль</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02.2023</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9</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05.10.16</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05.10.10.131</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угля</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168</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roofErr w:type="spellStart"/>
            <w:r w:rsidRPr="00337E1A">
              <w:rPr>
                <w:rFonts w:ascii="Times New Roman" w:eastAsia="Times New Roman" w:hAnsi="Times New Roman" w:cs="Times New Roman"/>
                <w:sz w:val="20"/>
                <w:szCs w:val="20"/>
                <w:lang w:eastAsia="ru-RU"/>
              </w:rPr>
              <w:t>Тонна;^метрическая</w:t>
            </w:r>
            <w:proofErr w:type="spellEnd"/>
            <w:r w:rsidRPr="00337E1A">
              <w:rPr>
                <w:rFonts w:ascii="Times New Roman" w:eastAsia="Times New Roman" w:hAnsi="Times New Roman" w:cs="Times New Roman"/>
                <w:sz w:val="20"/>
                <w:szCs w:val="20"/>
                <w:lang w:eastAsia="ru-RU"/>
              </w:rPr>
              <w:t xml:space="preserve"> тонна (1000 кг)</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24.00</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160 000.00 Российский рубль</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10.2023</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01.25.1</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01.30.10.133</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посадочного материала</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796</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Штука</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10 000.00</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260 000.00 Российский рубль</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09.2023</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rPr>
          <w:gridAfter w:val="1"/>
          <w:wAfter w:w="56" w:type="dxa"/>
        </w:trPr>
        <w:tc>
          <w:tcPr>
            <w:tcW w:w="6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w:t>
            </w:r>
          </w:p>
        </w:tc>
        <w:tc>
          <w:tcPr>
            <w:tcW w:w="99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22.22</w:t>
            </w:r>
          </w:p>
        </w:tc>
        <w:tc>
          <w:tcPr>
            <w:tcW w:w="707"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22.22.13.000</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Поставка ящиков </w:t>
            </w:r>
            <w:proofErr w:type="spellStart"/>
            <w:proofErr w:type="gramStart"/>
            <w:r w:rsidRPr="00337E1A">
              <w:rPr>
                <w:rFonts w:ascii="Times New Roman" w:eastAsia="Times New Roman" w:hAnsi="Times New Roman" w:cs="Times New Roman"/>
                <w:sz w:val="20"/>
                <w:szCs w:val="20"/>
                <w:lang w:eastAsia="ru-RU"/>
              </w:rPr>
              <w:t>п</w:t>
            </w:r>
            <w:proofErr w:type="spellEnd"/>
            <w:proofErr w:type="gramEnd"/>
            <w:r w:rsidRPr="00337E1A">
              <w:rPr>
                <w:rFonts w:ascii="Times New Roman" w:eastAsia="Times New Roman" w:hAnsi="Times New Roman" w:cs="Times New Roman"/>
                <w:sz w:val="20"/>
                <w:szCs w:val="20"/>
                <w:lang w:eastAsia="ru-RU"/>
              </w:rPr>
              <w:t>/э ягодных</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600*400*135*</w:t>
            </w:r>
            <w:proofErr w:type="spellStart"/>
            <w:r w:rsidRPr="00337E1A">
              <w:rPr>
                <w:rFonts w:ascii="Times New Roman" w:eastAsia="Times New Roman" w:hAnsi="Times New Roman" w:cs="Times New Roman"/>
                <w:sz w:val="20"/>
                <w:szCs w:val="20"/>
                <w:lang w:eastAsia="ru-RU"/>
              </w:rPr>
              <w:t>перф</w:t>
            </w:r>
            <w:proofErr w:type="spellEnd"/>
            <w:r w:rsidRPr="00337E1A">
              <w:rPr>
                <w:rFonts w:ascii="Times New Roman" w:eastAsia="Times New Roman" w:hAnsi="Times New Roman" w:cs="Times New Roman"/>
                <w:sz w:val="20"/>
                <w:szCs w:val="20"/>
                <w:lang w:eastAsia="ru-RU"/>
              </w:rPr>
              <w:t>. дно</w:t>
            </w:r>
          </w:p>
        </w:tc>
        <w:tc>
          <w:tcPr>
            <w:tcW w:w="74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796</w:t>
            </w:r>
          </w:p>
        </w:tc>
        <w:tc>
          <w:tcPr>
            <w:tcW w:w="81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Штука</w:t>
            </w:r>
          </w:p>
        </w:tc>
        <w:tc>
          <w:tcPr>
            <w:tcW w:w="1265"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2 000.00</w:t>
            </w:r>
          </w:p>
        </w:tc>
        <w:tc>
          <w:tcPr>
            <w:tcW w:w="926"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116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800 000.00 Российский рубль</w:t>
            </w:r>
          </w:p>
        </w:tc>
        <w:tc>
          <w:tcPr>
            <w:tcW w:w="105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05.2023</w:t>
            </w:r>
          </w:p>
        </w:tc>
        <w:tc>
          <w:tcPr>
            <w:tcW w:w="709"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1161"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850"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1134"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1008" w:type="dxa"/>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bl>
    <w:p w:rsidR="00337E1A" w:rsidRPr="00337E1A" w:rsidRDefault="00337E1A" w:rsidP="00337E1A">
      <w:pPr>
        <w:shd w:val="clear" w:color="auto" w:fill="FFFFFF"/>
        <w:spacing w:after="240" w:line="240" w:lineRule="auto"/>
        <w:rPr>
          <w:rFonts w:ascii="Verdana" w:eastAsia="Times New Roman" w:hAnsi="Verdana" w:cs="Arial"/>
          <w:color w:val="222222"/>
          <w:sz w:val="20"/>
          <w:szCs w:val="20"/>
          <w:lang w:eastAsia="ru-RU"/>
        </w:rPr>
      </w:pPr>
      <w:r w:rsidRPr="00337E1A">
        <w:rPr>
          <w:rFonts w:ascii="Verdana" w:eastAsia="Times New Roman" w:hAnsi="Verdana" w:cs="Arial"/>
          <w:color w:val="222222"/>
          <w:sz w:val="20"/>
          <w:szCs w:val="20"/>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337E1A">
        <w:rPr>
          <w:rFonts w:ascii="Verdana" w:eastAsia="Times New Roman" w:hAnsi="Verdana" w:cs="Arial"/>
          <w:color w:val="222222"/>
          <w:sz w:val="20"/>
          <w:szCs w:val="20"/>
          <w:lang w:eastAsia="ru-RU"/>
        </w:rPr>
        <w:br/>
      </w:r>
    </w:p>
    <w:tbl>
      <w:tblPr>
        <w:tblW w:w="5000" w:type="pct"/>
        <w:tblCellMar>
          <w:top w:w="15" w:type="dxa"/>
          <w:left w:w="15" w:type="dxa"/>
          <w:bottom w:w="15" w:type="dxa"/>
          <w:right w:w="15" w:type="dxa"/>
        </w:tblCellMar>
        <w:tblLook w:val="04A0"/>
      </w:tblPr>
      <w:tblGrid>
        <w:gridCol w:w="14724"/>
      </w:tblGrid>
      <w:tr w:rsidR="00337E1A" w:rsidRPr="00337E1A" w:rsidTr="00337E1A">
        <w:tc>
          <w:tcPr>
            <w:tcW w:w="0" w:type="auto"/>
            <w:tcBorders>
              <w:top w:val="single" w:sz="6" w:space="0" w:color="000000"/>
              <w:left w:val="single" w:sz="6" w:space="0" w:color="000000"/>
              <w:bottom w:val="nil"/>
              <w:right w:val="single" w:sz="6" w:space="0" w:color="000000"/>
            </w:tcBorders>
            <w:tcMar>
              <w:top w:w="15" w:type="dxa"/>
              <w:left w:w="77" w:type="dxa"/>
              <w:bottom w:w="15" w:type="dxa"/>
              <w:right w:w="77" w:type="dxa"/>
            </w:tcMar>
            <w:vAlign w:val="center"/>
            <w:hideMark/>
          </w:tcPr>
          <w:p w:rsidR="00337E1A" w:rsidRPr="00337E1A" w:rsidRDefault="00337E1A" w:rsidP="00337E1A">
            <w:pPr>
              <w:spacing w:before="77" w:after="0" w:line="240" w:lineRule="auto"/>
              <w:ind w:left="306"/>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Участие субъектов малого и среднего предпринимательства в закупках</w:t>
            </w:r>
          </w:p>
        </w:tc>
      </w:tr>
      <w:tr w:rsidR="00337E1A" w:rsidRPr="00337E1A" w:rsidTr="00337E1A">
        <w:tc>
          <w:tcPr>
            <w:tcW w:w="0" w:type="auto"/>
            <w:tcBorders>
              <w:top w:val="nil"/>
              <w:left w:val="single" w:sz="6" w:space="0" w:color="000000"/>
              <w:bottom w:val="single" w:sz="6" w:space="0" w:color="000000"/>
              <w:right w:val="single" w:sz="6" w:space="0" w:color="000000"/>
            </w:tcBorders>
            <w:tcMar>
              <w:top w:w="15" w:type="dxa"/>
              <w:left w:w="77" w:type="dxa"/>
              <w:bottom w:w="77" w:type="dxa"/>
              <w:right w:w="77" w:type="dxa"/>
            </w:tcMar>
            <w:vAlign w:val="center"/>
            <w:hideMark/>
          </w:tcPr>
          <w:p w:rsidR="00337E1A" w:rsidRPr="00337E1A" w:rsidRDefault="00337E1A" w:rsidP="00337E1A">
            <w:pPr>
              <w:spacing w:before="77" w:after="0" w:line="240" w:lineRule="auto"/>
              <w:ind w:firstLine="460"/>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37E1A">
              <w:rPr>
                <w:rFonts w:ascii="Times New Roman" w:eastAsia="Times New Roman" w:hAnsi="Times New Roman" w:cs="Times New Roman"/>
                <w:sz w:val="20"/>
                <w:szCs w:val="20"/>
                <w:lang w:eastAsia="ru-RU"/>
              </w:rPr>
              <w:t>отчетному</w:t>
            </w:r>
            <w:proofErr w:type="gramEnd"/>
            <w:r w:rsidRPr="00337E1A">
              <w:rPr>
                <w:rFonts w:ascii="Times New Roman" w:eastAsia="Times New Roman" w:hAnsi="Times New Roman" w:cs="Times New Roman"/>
                <w:sz w:val="20"/>
                <w:szCs w:val="20"/>
                <w:lang w:eastAsia="ru-RU"/>
              </w:rPr>
              <w:t>, составляет 0.00 рублей.</w:t>
            </w:r>
          </w:p>
          <w:p w:rsidR="00337E1A" w:rsidRPr="00337E1A" w:rsidRDefault="00337E1A" w:rsidP="00337E1A">
            <w:pPr>
              <w:spacing w:after="0" w:line="240" w:lineRule="auto"/>
              <w:rPr>
                <w:rFonts w:ascii="Times New Roman" w:eastAsia="Times New Roman" w:hAnsi="Times New Roman" w:cs="Times New Roman"/>
                <w:sz w:val="20"/>
                <w:szCs w:val="20"/>
                <w:lang w:eastAsia="ru-RU"/>
              </w:rPr>
            </w:pPr>
          </w:p>
          <w:p w:rsidR="00337E1A" w:rsidRPr="00337E1A" w:rsidRDefault="00337E1A" w:rsidP="00337E1A">
            <w:pPr>
              <w:spacing w:before="77" w:after="0" w:line="240" w:lineRule="auto"/>
              <w:ind w:firstLine="460"/>
              <w:rPr>
                <w:rFonts w:ascii="Times New Roman" w:eastAsia="Times New Roman" w:hAnsi="Times New Roman" w:cs="Times New Roman"/>
                <w:sz w:val="20"/>
                <w:szCs w:val="20"/>
                <w:lang w:eastAsia="ru-RU"/>
              </w:rPr>
            </w:pPr>
            <w:proofErr w:type="gramStart"/>
            <w:r w:rsidRPr="00337E1A">
              <w:rPr>
                <w:rFonts w:ascii="Times New Roman" w:eastAsia="Times New Roman" w:hAnsi="Times New Roman" w:cs="Times New Roman"/>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337E1A" w:rsidRPr="00337E1A" w:rsidRDefault="00337E1A" w:rsidP="00337E1A">
            <w:pPr>
              <w:spacing w:after="0" w:line="240" w:lineRule="auto"/>
              <w:rPr>
                <w:rFonts w:ascii="Times New Roman" w:eastAsia="Times New Roman" w:hAnsi="Times New Roman" w:cs="Times New Roman"/>
                <w:sz w:val="20"/>
                <w:szCs w:val="20"/>
                <w:lang w:eastAsia="ru-RU"/>
              </w:rPr>
            </w:pPr>
          </w:p>
          <w:p w:rsidR="00337E1A" w:rsidRPr="00337E1A" w:rsidRDefault="00337E1A" w:rsidP="00337E1A">
            <w:pPr>
              <w:spacing w:before="77" w:after="0" w:line="240" w:lineRule="auto"/>
              <w:ind w:firstLine="460"/>
              <w:rPr>
                <w:rFonts w:ascii="Times New Roman" w:eastAsia="Times New Roman" w:hAnsi="Times New Roman" w:cs="Times New Roman"/>
                <w:sz w:val="20"/>
                <w:szCs w:val="20"/>
                <w:lang w:eastAsia="ru-RU"/>
              </w:rPr>
            </w:pPr>
            <w:proofErr w:type="gramStart"/>
            <w:r w:rsidRPr="00337E1A">
              <w:rPr>
                <w:rFonts w:ascii="Times New Roman" w:eastAsia="Times New Roman" w:hAnsi="Times New Roman" w:cs="Times New Roman"/>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337E1A" w:rsidRPr="00337E1A" w:rsidRDefault="00337E1A" w:rsidP="00337E1A">
            <w:pPr>
              <w:spacing w:after="0" w:line="240" w:lineRule="auto"/>
              <w:rPr>
                <w:rFonts w:ascii="Times New Roman" w:eastAsia="Times New Roman" w:hAnsi="Times New Roman" w:cs="Times New Roman"/>
                <w:sz w:val="20"/>
                <w:szCs w:val="20"/>
                <w:lang w:eastAsia="ru-RU"/>
              </w:rPr>
            </w:pPr>
          </w:p>
          <w:p w:rsidR="00337E1A" w:rsidRPr="00337E1A" w:rsidRDefault="00337E1A" w:rsidP="00337E1A">
            <w:pPr>
              <w:spacing w:before="77" w:after="0" w:line="240" w:lineRule="auto"/>
              <w:ind w:firstLine="460"/>
              <w:rPr>
                <w:rFonts w:ascii="Times New Roman" w:eastAsia="Times New Roman" w:hAnsi="Times New Roman" w:cs="Times New Roman"/>
                <w:sz w:val="20"/>
                <w:szCs w:val="20"/>
                <w:lang w:eastAsia="ru-RU"/>
              </w:rPr>
            </w:pPr>
            <w:proofErr w:type="gramStart"/>
            <w:r w:rsidRPr="00337E1A">
              <w:rPr>
                <w:rFonts w:ascii="Times New Roman" w:eastAsia="Times New Roman" w:hAnsi="Times New Roman" w:cs="Times New Roman"/>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337E1A" w:rsidRPr="00337E1A" w:rsidRDefault="00337E1A" w:rsidP="00337E1A">
            <w:pPr>
              <w:spacing w:after="0" w:line="240" w:lineRule="auto"/>
              <w:rPr>
                <w:rFonts w:ascii="Times New Roman" w:eastAsia="Times New Roman" w:hAnsi="Times New Roman" w:cs="Times New Roman"/>
                <w:sz w:val="20"/>
                <w:szCs w:val="20"/>
                <w:lang w:eastAsia="ru-RU"/>
              </w:rPr>
            </w:pPr>
          </w:p>
          <w:p w:rsidR="00337E1A" w:rsidRPr="00337E1A" w:rsidRDefault="00337E1A" w:rsidP="00337E1A">
            <w:pPr>
              <w:spacing w:before="77" w:after="0" w:line="240" w:lineRule="auto"/>
              <w:ind w:firstLine="460"/>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37E1A">
              <w:rPr>
                <w:rFonts w:ascii="Times New Roman" w:eastAsia="Times New Roman" w:hAnsi="Times New Roman" w:cs="Times New Roman"/>
                <w:sz w:val="20"/>
                <w:szCs w:val="20"/>
                <w:lang w:eastAsia="ru-RU"/>
              </w:rPr>
              <w:t>отчетному</w:t>
            </w:r>
            <w:proofErr w:type="gramEnd"/>
            <w:r w:rsidRPr="00337E1A">
              <w:rPr>
                <w:rFonts w:ascii="Times New Roman" w:eastAsia="Times New Roman" w:hAnsi="Times New Roman" w:cs="Times New Roman"/>
                <w:sz w:val="20"/>
                <w:szCs w:val="20"/>
                <w:lang w:eastAsia="ru-RU"/>
              </w:rPr>
              <w:t>, составляет 0.00 рублей.</w:t>
            </w:r>
          </w:p>
          <w:p w:rsidR="00337E1A" w:rsidRPr="00337E1A" w:rsidRDefault="00337E1A" w:rsidP="00337E1A">
            <w:pPr>
              <w:spacing w:after="0" w:line="240" w:lineRule="auto"/>
              <w:rPr>
                <w:rFonts w:ascii="Times New Roman" w:eastAsia="Times New Roman" w:hAnsi="Times New Roman" w:cs="Times New Roman"/>
                <w:sz w:val="20"/>
                <w:szCs w:val="20"/>
                <w:lang w:eastAsia="ru-RU"/>
              </w:rPr>
            </w:pPr>
          </w:p>
          <w:p w:rsidR="00337E1A" w:rsidRPr="00337E1A" w:rsidRDefault="00337E1A" w:rsidP="00337E1A">
            <w:pPr>
              <w:spacing w:before="77" w:after="0" w:line="240" w:lineRule="auto"/>
              <w:ind w:firstLine="460"/>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2 092 500.00 рублей.</w:t>
            </w:r>
          </w:p>
          <w:p w:rsidR="00337E1A" w:rsidRPr="00337E1A" w:rsidRDefault="00337E1A" w:rsidP="00337E1A">
            <w:pPr>
              <w:spacing w:before="77" w:after="0" w:line="240" w:lineRule="auto"/>
              <w:ind w:firstLine="460"/>
              <w:rPr>
                <w:rFonts w:ascii="Times New Roman" w:eastAsia="Times New Roman" w:hAnsi="Times New Roman" w:cs="Times New Roman"/>
                <w:sz w:val="20"/>
                <w:szCs w:val="20"/>
                <w:lang w:eastAsia="ru-RU"/>
              </w:rPr>
            </w:pPr>
            <w:proofErr w:type="gramStart"/>
            <w:r w:rsidRPr="00337E1A">
              <w:rPr>
                <w:rFonts w:ascii="Times New Roman" w:eastAsia="Times New Roman" w:hAnsi="Times New Roman" w:cs="Times New Roman"/>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337E1A" w:rsidRPr="00337E1A" w:rsidRDefault="00337E1A" w:rsidP="00337E1A">
            <w:pPr>
              <w:spacing w:after="0" w:line="240" w:lineRule="auto"/>
              <w:rPr>
                <w:rFonts w:ascii="Times New Roman" w:eastAsia="Times New Roman" w:hAnsi="Times New Roman" w:cs="Times New Roman"/>
                <w:sz w:val="20"/>
                <w:szCs w:val="20"/>
                <w:lang w:eastAsia="ru-RU"/>
              </w:rPr>
            </w:pPr>
          </w:p>
          <w:p w:rsidR="00337E1A" w:rsidRPr="00337E1A" w:rsidRDefault="00337E1A" w:rsidP="00337E1A">
            <w:pPr>
              <w:spacing w:before="77" w:after="0" w:line="240" w:lineRule="auto"/>
              <w:ind w:firstLine="460"/>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1 492 500.00 рублей (71.33 процентов).</w:t>
            </w:r>
          </w:p>
        </w:tc>
      </w:tr>
    </w:tbl>
    <w:p w:rsidR="00337E1A" w:rsidRDefault="00337E1A" w:rsidP="00337E1A">
      <w:pPr>
        <w:shd w:val="clear" w:color="auto" w:fill="FFFFFF"/>
        <w:spacing w:after="0" w:line="240" w:lineRule="auto"/>
        <w:rPr>
          <w:rFonts w:ascii="Verdana" w:eastAsia="Times New Roman" w:hAnsi="Verdana" w:cs="Arial"/>
          <w:color w:val="222222"/>
          <w:sz w:val="20"/>
          <w:szCs w:val="20"/>
          <w:lang w:eastAsia="ru-RU"/>
        </w:rPr>
      </w:pPr>
    </w:p>
    <w:p w:rsidR="00337E1A" w:rsidRDefault="00337E1A" w:rsidP="00337E1A">
      <w:pPr>
        <w:shd w:val="clear" w:color="auto" w:fill="FFFFFF"/>
        <w:spacing w:after="0" w:line="240" w:lineRule="auto"/>
        <w:rPr>
          <w:rFonts w:ascii="Verdana" w:eastAsia="Times New Roman" w:hAnsi="Verdana" w:cs="Arial"/>
          <w:color w:val="222222"/>
          <w:sz w:val="20"/>
          <w:szCs w:val="20"/>
          <w:lang w:eastAsia="ru-RU"/>
        </w:rPr>
      </w:pPr>
    </w:p>
    <w:p w:rsidR="00337E1A" w:rsidRDefault="00337E1A" w:rsidP="00337E1A">
      <w:pPr>
        <w:shd w:val="clear" w:color="auto" w:fill="FFFFFF"/>
        <w:spacing w:after="0" w:line="240" w:lineRule="auto"/>
        <w:rPr>
          <w:rFonts w:ascii="Verdana" w:eastAsia="Times New Roman" w:hAnsi="Verdana" w:cs="Arial"/>
          <w:color w:val="222222"/>
          <w:sz w:val="20"/>
          <w:szCs w:val="20"/>
          <w:lang w:eastAsia="ru-RU"/>
        </w:rPr>
      </w:pPr>
    </w:p>
    <w:p w:rsidR="00337E1A" w:rsidRDefault="00337E1A" w:rsidP="00337E1A">
      <w:pPr>
        <w:shd w:val="clear" w:color="auto" w:fill="FFFFFF"/>
        <w:spacing w:after="0" w:line="240" w:lineRule="auto"/>
        <w:rPr>
          <w:rFonts w:ascii="Verdana" w:eastAsia="Times New Roman" w:hAnsi="Verdana" w:cs="Arial"/>
          <w:color w:val="222222"/>
          <w:sz w:val="20"/>
          <w:szCs w:val="20"/>
          <w:lang w:eastAsia="ru-RU"/>
        </w:rPr>
      </w:pPr>
    </w:p>
    <w:p w:rsidR="00337E1A" w:rsidRDefault="00337E1A" w:rsidP="00337E1A">
      <w:pPr>
        <w:shd w:val="clear" w:color="auto" w:fill="FFFFFF"/>
        <w:spacing w:after="0" w:line="240" w:lineRule="auto"/>
        <w:rPr>
          <w:rFonts w:ascii="Verdana" w:eastAsia="Times New Roman" w:hAnsi="Verdana" w:cs="Arial"/>
          <w:color w:val="222222"/>
          <w:sz w:val="20"/>
          <w:szCs w:val="20"/>
          <w:lang w:eastAsia="ru-RU"/>
        </w:rPr>
      </w:pPr>
    </w:p>
    <w:p w:rsidR="00337E1A" w:rsidRPr="00337E1A" w:rsidRDefault="00337E1A" w:rsidP="00337E1A">
      <w:pPr>
        <w:shd w:val="clear" w:color="auto" w:fill="FFFFFF"/>
        <w:spacing w:after="0" w:line="240" w:lineRule="auto"/>
        <w:rPr>
          <w:rFonts w:ascii="Verdana" w:eastAsia="Times New Roman" w:hAnsi="Verdana" w:cs="Arial"/>
          <w:color w:val="222222"/>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87"/>
        <w:gridCol w:w="590"/>
        <w:gridCol w:w="721"/>
        <w:gridCol w:w="906"/>
        <w:gridCol w:w="1411"/>
        <w:gridCol w:w="473"/>
        <w:gridCol w:w="1094"/>
        <w:gridCol w:w="710"/>
        <w:gridCol w:w="748"/>
        <w:gridCol w:w="855"/>
        <w:gridCol w:w="950"/>
        <w:gridCol w:w="893"/>
        <w:gridCol w:w="946"/>
        <w:gridCol w:w="1163"/>
        <w:gridCol w:w="780"/>
        <w:gridCol w:w="1051"/>
        <w:gridCol w:w="646"/>
      </w:tblGrid>
      <w:tr w:rsidR="00337E1A" w:rsidRPr="00337E1A" w:rsidTr="00337E1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lastRenderedPageBreak/>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Код по ОКВЭД</w:t>
            </w:r>
            <w:proofErr w:type="gramStart"/>
            <w:r w:rsidRPr="00337E1A">
              <w:rPr>
                <w:rFonts w:ascii="Times New Roman" w:eastAsia="Times New Roman" w:hAnsi="Times New Roman" w:cs="Times New Roman"/>
                <w:b/>
                <w:bCs/>
                <w:sz w:val="20"/>
                <w:szCs w:val="20"/>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Код по ОКПД</w:t>
            </w:r>
            <w:proofErr w:type="gramStart"/>
            <w:r w:rsidRPr="00337E1A">
              <w:rPr>
                <w:rFonts w:ascii="Times New Roman" w:eastAsia="Times New Roman" w:hAnsi="Times New Roman" w:cs="Times New Roman"/>
                <w:b/>
                <w:bCs/>
                <w:sz w:val="20"/>
                <w:szCs w:val="20"/>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Код целевой статьи расходов, код вида расходов*</w:t>
            </w:r>
          </w:p>
        </w:tc>
      </w:tr>
      <w:tr w:rsidR="00337E1A" w:rsidRPr="00337E1A" w:rsidTr="00337E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 xml:space="preserve">Минимально необходимые требования, предъявляемые к закупаемым </w:t>
            </w:r>
            <w:proofErr w:type="spellStart"/>
            <w:r w:rsidRPr="00337E1A">
              <w:rPr>
                <w:rFonts w:ascii="Times New Roman" w:eastAsia="Times New Roman" w:hAnsi="Times New Roman" w:cs="Times New Roman"/>
                <w:b/>
                <w:bCs/>
                <w:sz w:val="20"/>
                <w:szCs w:val="20"/>
                <w:lang w:eastAsia="ru-RU"/>
              </w:rPr>
              <w:t>товарам</w:t>
            </w:r>
            <w:proofErr w:type="gramStart"/>
            <w:r w:rsidRPr="00337E1A">
              <w:rPr>
                <w:rFonts w:ascii="Times New Roman" w:eastAsia="Times New Roman" w:hAnsi="Times New Roman" w:cs="Times New Roman"/>
                <w:b/>
                <w:bCs/>
                <w:sz w:val="20"/>
                <w:szCs w:val="20"/>
                <w:lang w:eastAsia="ru-RU"/>
              </w:rPr>
              <w:t>,р</w:t>
            </w:r>
            <w:proofErr w:type="gramEnd"/>
            <w:r w:rsidRPr="00337E1A">
              <w:rPr>
                <w:rFonts w:ascii="Times New Roman" w:eastAsia="Times New Roman" w:hAnsi="Times New Roman" w:cs="Times New Roman"/>
                <w:b/>
                <w:bCs/>
                <w:sz w:val="20"/>
                <w:szCs w:val="20"/>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r>
      <w:tr w:rsidR="00337E1A" w:rsidRPr="00337E1A" w:rsidTr="00337E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планируемая дата или период размещения извещения о закупк</w:t>
            </w:r>
            <w:proofErr w:type="gramStart"/>
            <w:r w:rsidRPr="00337E1A">
              <w:rPr>
                <w:rFonts w:ascii="Times New Roman" w:eastAsia="Times New Roman" w:hAnsi="Times New Roman" w:cs="Times New Roman"/>
                <w:b/>
                <w:bCs/>
                <w:sz w:val="20"/>
                <w:szCs w:val="20"/>
                <w:lang w:eastAsia="ru-RU"/>
              </w:rPr>
              <w:t>е(</w:t>
            </w:r>
            <w:proofErr w:type="gramEnd"/>
            <w:r w:rsidRPr="00337E1A">
              <w:rPr>
                <w:rFonts w:ascii="Times New Roman" w:eastAsia="Times New Roman" w:hAnsi="Times New Roman" w:cs="Times New Roman"/>
                <w:b/>
                <w:bCs/>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срок исполнения договор</w:t>
            </w:r>
            <w:proofErr w:type="gramStart"/>
            <w:r w:rsidRPr="00337E1A">
              <w:rPr>
                <w:rFonts w:ascii="Times New Roman" w:eastAsia="Times New Roman" w:hAnsi="Times New Roman" w:cs="Times New Roman"/>
                <w:b/>
                <w:bCs/>
                <w:sz w:val="20"/>
                <w:szCs w:val="20"/>
                <w:lang w:eastAsia="ru-RU"/>
              </w:rPr>
              <w:t>а(</w:t>
            </w:r>
            <w:proofErr w:type="gramEnd"/>
            <w:r w:rsidRPr="00337E1A">
              <w:rPr>
                <w:rFonts w:ascii="Times New Roman" w:eastAsia="Times New Roman" w:hAnsi="Times New Roman" w:cs="Times New Roman"/>
                <w:b/>
                <w:bCs/>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b/>
                <w:bCs/>
                <w:sz w:val="20"/>
                <w:szCs w:val="20"/>
                <w:lang w:eastAsia="ru-RU"/>
              </w:rPr>
            </w:pPr>
            <w:r w:rsidRPr="00337E1A">
              <w:rPr>
                <w:rFonts w:ascii="Times New Roman" w:eastAsia="Times New Roman" w:hAnsi="Times New Roman" w:cs="Times New Roman"/>
                <w:b/>
                <w:bCs/>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7E1A" w:rsidRPr="00337E1A" w:rsidRDefault="00337E1A" w:rsidP="00337E1A">
            <w:pPr>
              <w:spacing w:after="0" w:line="240" w:lineRule="auto"/>
              <w:rPr>
                <w:rFonts w:ascii="Times New Roman" w:eastAsia="Times New Roman" w:hAnsi="Times New Roman" w:cs="Times New Roman"/>
                <w:b/>
                <w:bCs/>
                <w:sz w:val="20"/>
                <w:szCs w:val="20"/>
                <w:lang w:eastAsia="ru-RU"/>
              </w:rPr>
            </w:pP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jc w:val="center"/>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17</w:t>
            </w: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28.30.21</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28.30.23.110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трактора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Трактор </w:t>
            </w:r>
            <w:proofErr w:type="spellStart"/>
            <w:r w:rsidRPr="00337E1A">
              <w:rPr>
                <w:rFonts w:ascii="Times New Roman" w:eastAsia="Times New Roman" w:hAnsi="Times New Roman" w:cs="Times New Roman"/>
                <w:sz w:val="20"/>
                <w:szCs w:val="20"/>
                <w:lang w:eastAsia="ru-RU"/>
              </w:rPr>
              <w:t>Беларус</w:t>
            </w:r>
            <w:proofErr w:type="spellEnd"/>
            <w:r w:rsidRPr="00337E1A">
              <w:rPr>
                <w:rFonts w:ascii="Times New Roman" w:eastAsia="Times New Roman" w:hAnsi="Times New Roman" w:cs="Times New Roman"/>
                <w:sz w:val="20"/>
                <w:szCs w:val="20"/>
                <w:lang w:eastAsia="ru-RU"/>
              </w:rPr>
              <w:t xml:space="preserve"> 1221.3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4 155 000.00 Российский рубль</w:t>
            </w:r>
            <w:proofErr w:type="gramStart"/>
            <w:r w:rsidRPr="00337E1A">
              <w:rPr>
                <w:rFonts w:ascii="Times New Roman" w:eastAsia="Times New Roman" w:hAnsi="Times New Roman" w:cs="Times New Roman"/>
                <w:sz w:val="20"/>
                <w:szCs w:val="20"/>
                <w:lang w:eastAsia="ru-RU"/>
              </w:rPr>
              <w:br/>
              <w:t>В</w:t>
            </w:r>
            <w:proofErr w:type="gramEnd"/>
            <w:r w:rsidRPr="00337E1A">
              <w:rPr>
                <w:rFonts w:ascii="Times New Roman" w:eastAsia="Times New Roman" w:hAnsi="Times New Roman" w:cs="Times New Roman"/>
                <w:sz w:val="20"/>
                <w:szCs w:val="20"/>
                <w:lang w:eastAsia="ru-RU"/>
              </w:rPr>
              <w:t xml:space="preserve"> том числе объем исполнения </w:t>
            </w:r>
            <w:r w:rsidRPr="00337E1A">
              <w:rPr>
                <w:rFonts w:ascii="Times New Roman" w:eastAsia="Times New Roman" w:hAnsi="Times New Roman" w:cs="Times New Roman"/>
                <w:sz w:val="20"/>
                <w:szCs w:val="20"/>
                <w:lang w:eastAsia="ru-RU"/>
              </w:rPr>
              <w:lastRenderedPageBreak/>
              <w:t>долгосрочного договора: </w:t>
            </w:r>
            <w:r w:rsidRPr="00337E1A">
              <w:rPr>
                <w:rFonts w:ascii="Times New Roman" w:eastAsia="Times New Roman" w:hAnsi="Times New Roman" w:cs="Times New Roman"/>
                <w:sz w:val="20"/>
                <w:szCs w:val="20"/>
                <w:lang w:eastAsia="ru-RU"/>
              </w:rPr>
              <w:br/>
              <w:t>2022 г. - 0.00</w:t>
            </w:r>
            <w:r w:rsidRPr="00337E1A">
              <w:rPr>
                <w:rFonts w:ascii="Times New Roman" w:eastAsia="Times New Roman" w:hAnsi="Times New Roman" w:cs="Times New Roman"/>
                <w:sz w:val="20"/>
                <w:szCs w:val="20"/>
                <w:lang w:eastAsia="ru-RU"/>
              </w:rPr>
              <w:br/>
              <w:t>2023 г. - 4 155 000.00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02.2023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Аукцион в электронной форме, участниками которого могут быть только субъекты малого и </w:t>
            </w:r>
            <w:r w:rsidRPr="00337E1A">
              <w:rPr>
                <w:rFonts w:ascii="Times New Roman" w:eastAsia="Times New Roman" w:hAnsi="Times New Roman" w:cs="Times New Roman"/>
                <w:sz w:val="20"/>
                <w:szCs w:val="20"/>
                <w:lang w:eastAsia="ru-RU"/>
              </w:rPr>
              <w:lastRenderedPageBreak/>
              <w:t>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08.12.1</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08.12.11.130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песка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162 500.00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04.2023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22.22</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22.21.42.120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полиэтиленовой пленки</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018</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Погонный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40 000.00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02.2023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05.10.16</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05.10.10.131</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угля</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roofErr w:type="spellStart"/>
            <w:r w:rsidRPr="00337E1A">
              <w:rPr>
                <w:rFonts w:ascii="Times New Roman" w:eastAsia="Times New Roman" w:hAnsi="Times New Roman" w:cs="Times New Roman"/>
                <w:sz w:val="20"/>
                <w:szCs w:val="20"/>
                <w:lang w:eastAsia="ru-RU"/>
              </w:rPr>
              <w:t>Тонна;^метрическая</w:t>
            </w:r>
            <w:proofErr w:type="spellEnd"/>
            <w:r w:rsidRPr="00337E1A">
              <w:rPr>
                <w:rFonts w:ascii="Times New Roman" w:eastAsia="Times New Roman" w:hAnsi="Times New Roman" w:cs="Times New Roman"/>
                <w:sz w:val="20"/>
                <w:szCs w:val="20"/>
                <w:lang w:eastAsia="ru-RU"/>
              </w:rPr>
              <w:t xml:space="preserve"> тонна (1000 кг)</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24.00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01.25.1</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01.30.10.133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Поставка посадочного материала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10 000.00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r w:rsidR="00337E1A" w:rsidRPr="00337E1A" w:rsidTr="00337E1A">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22.22</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22.22.13.000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Поставка ящиков </w:t>
            </w:r>
            <w:proofErr w:type="spellStart"/>
            <w:proofErr w:type="gramStart"/>
            <w:r w:rsidRPr="00337E1A">
              <w:rPr>
                <w:rFonts w:ascii="Times New Roman" w:eastAsia="Times New Roman" w:hAnsi="Times New Roman" w:cs="Times New Roman"/>
                <w:sz w:val="20"/>
                <w:szCs w:val="20"/>
                <w:lang w:eastAsia="ru-RU"/>
              </w:rPr>
              <w:t>п</w:t>
            </w:r>
            <w:proofErr w:type="spellEnd"/>
            <w:proofErr w:type="gramEnd"/>
            <w:r w:rsidRPr="00337E1A">
              <w:rPr>
                <w:rFonts w:ascii="Times New Roman" w:eastAsia="Times New Roman" w:hAnsi="Times New Roman" w:cs="Times New Roman"/>
                <w:sz w:val="20"/>
                <w:szCs w:val="20"/>
                <w:lang w:eastAsia="ru-RU"/>
              </w:rPr>
              <w:t>/э ягодных</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600*400*135*</w:t>
            </w:r>
            <w:proofErr w:type="spellStart"/>
            <w:r w:rsidRPr="00337E1A">
              <w:rPr>
                <w:rFonts w:ascii="Times New Roman" w:eastAsia="Times New Roman" w:hAnsi="Times New Roman" w:cs="Times New Roman"/>
                <w:sz w:val="20"/>
                <w:szCs w:val="20"/>
                <w:lang w:eastAsia="ru-RU"/>
              </w:rPr>
              <w:t>перф</w:t>
            </w:r>
            <w:proofErr w:type="spellEnd"/>
            <w:r w:rsidRPr="00337E1A">
              <w:rPr>
                <w:rFonts w:ascii="Times New Roman" w:eastAsia="Times New Roman" w:hAnsi="Times New Roman" w:cs="Times New Roman"/>
                <w:sz w:val="20"/>
                <w:szCs w:val="20"/>
                <w:lang w:eastAsia="ru-RU"/>
              </w:rPr>
              <w:t>. дно</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2 000.00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69000000000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 xml:space="preserve">Томская </w:t>
            </w:r>
            <w:proofErr w:type="spellStart"/>
            <w:proofErr w:type="gramStart"/>
            <w:r w:rsidRPr="00337E1A">
              <w:rPr>
                <w:rFonts w:ascii="Times New Roman" w:eastAsia="Times New Roman" w:hAnsi="Times New Roman" w:cs="Times New Roman"/>
                <w:sz w:val="20"/>
                <w:szCs w:val="20"/>
                <w:lang w:eastAsia="ru-RU"/>
              </w:rPr>
              <w:t>обл</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800 000.00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05.2023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r w:rsidRPr="00337E1A">
              <w:rPr>
                <w:rFonts w:ascii="Times New Roman" w:eastAsia="Times New Roman" w:hAnsi="Times New Roman" w:cs="Times New Roman"/>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7" w:type="dxa"/>
              <w:bottom w:w="0" w:type="dxa"/>
              <w:right w:w="77" w:type="dxa"/>
            </w:tcMar>
            <w:vAlign w:val="center"/>
            <w:hideMark/>
          </w:tcPr>
          <w:p w:rsidR="00337E1A" w:rsidRPr="00337E1A" w:rsidRDefault="00337E1A" w:rsidP="00337E1A">
            <w:pPr>
              <w:spacing w:after="0" w:line="240" w:lineRule="auto"/>
              <w:rPr>
                <w:rFonts w:ascii="Times New Roman" w:eastAsia="Times New Roman" w:hAnsi="Times New Roman" w:cs="Times New Roman"/>
                <w:sz w:val="20"/>
                <w:szCs w:val="20"/>
                <w:lang w:eastAsia="ru-RU"/>
              </w:rPr>
            </w:pPr>
          </w:p>
        </w:tc>
      </w:tr>
    </w:tbl>
    <w:p w:rsidR="00337E1A" w:rsidRPr="00337E1A" w:rsidRDefault="00337E1A" w:rsidP="00337E1A">
      <w:pPr>
        <w:shd w:val="clear" w:color="auto" w:fill="FFFFFF"/>
        <w:spacing w:after="0" w:line="240" w:lineRule="auto"/>
        <w:rPr>
          <w:rFonts w:ascii="Verdana" w:eastAsia="Times New Roman" w:hAnsi="Verdana" w:cs="Arial"/>
          <w:color w:val="222222"/>
          <w:sz w:val="20"/>
          <w:szCs w:val="20"/>
          <w:lang w:eastAsia="ru-RU"/>
        </w:rPr>
      </w:pPr>
      <w:r w:rsidRPr="00337E1A">
        <w:rPr>
          <w:rFonts w:ascii="Verdana" w:eastAsia="Times New Roman" w:hAnsi="Verdana" w:cs="Arial"/>
          <w:color w:val="222222"/>
          <w:sz w:val="20"/>
          <w:szCs w:val="20"/>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337E1A">
        <w:rPr>
          <w:rFonts w:ascii="Verdana" w:eastAsia="Times New Roman" w:hAnsi="Verdana" w:cs="Arial"/>
          <w:color w:val="222222"/>
          <w:sz w:val="20"/>
          <w:szCs w:val="20"/>
          <w:lang w:eastAsia="ru-RU"/>
        </w:rPr>
        <w:br/>
      </w:r>
      <w:r w:rsidRPr="00337E1A">
        <w:rPr>
          <w:rFonts w:ascii="Verdana" w:eastAsia="Times New Roman" w:hAnsi="Verdana" w:cs="Arial"/>
          <w:color w:val="222222"/>
          <w:sz w:val="20"/>
          <w:szCs w:val="20"/>
          <w:lang w:eastAsia="ru-RU"/>
        </w:rPr>
        <w:br/>
        <w:t>Дата утверждения: 26.12.2022</w:t>
      </w:r>
    </w:p>
    <w:p w:rsidR="00E771DF" w:rsidRPr="00337E1A" w:rsidRDefault="00337E1A" w:rsidP="00337E1A">
      <w:pPr>
        <w:shd w:val="clear" w:color="auto" w:fill="FFFFFF"/>
        <w:spacing w:after="0" w:line="240" w:lineRule="auto"/>
        <w:jc w:val="center"/>
        <w:rPr>
          <w:rFonts w:ascii="Arial" w:eastAsia="Times New Roman" w:hAnsi="Arial" w:cs="Arial"/>
          <w:color w:val="625F5F"/>
          <w:sz w:val="18"/>
          <w:szCs w:val="18"/>
          <w:lang w:eastAsia="ru-RU"/>
        </w:rPr>
      </w:pPr>
      <w:hyperlink r:id="rId4" w:history="1">
        <w:r w:rsidRPr="00337E1A">
          <w:rPr>
            <w:rFonts w:ascii="Arial" w:eastAsia="Times New Roman" w:hAnsi="Arial" w:cs="Arial"/>
            <w:color w:val="0060A4"/>
            <w:sz w:val="18"/>
            <w:u w:val="single"/>
            <w:lang w:eastAsia="ru-RU"/>
          </w:rPr>
          <w:t> </w:t>
        </w:r>
      </w:hyperlink>
    </w:p>
    <w:sectPr w:rsidR="00E771DF" w:rsidRPr="00337E1A" w:rsidSect="00337E1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337E1A"/>
    <w:rsid w:val="00337E1A"/>
    <w:rsid w:val="00B70F00"/>
    <w:rsid w:val="00D35AA0"/>
    <w:rsid w:val="00E77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33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7E1A"/>
    <w:rPr>
      <w:color w:val="0000FF"/>
      <w:u w:val="single"/>
    </w:rPr>
  </w:style>
</w:styles>
</file>

<file path=word/webSettings.xml><?xml version="1.0" encoding="utf-8"?>
<w:webSettings xmlns:r="http://schemas.openxmlformats.org/officeDocument/2006/relationships" xmlns:w="http://schemas.openxmlformats.org/wordprocessingml/2006/main">
  <w:divs>
    <w:div w:id="1830629675">
      <w:bodyDiv w:val="1"/>
      <w:marLeft w:val="0"/>
      <w:marRight w:val="0"/>
      <w:marTop w:val="0"/>
      <w:marBottom w:val="0"/>
      <w:divBdr>
        <w:top w:val="none" w:sz="0" w:space="0" w:color="auto"/>
        <w:left w:val="none" w:sz="0" w:space="0" w:color="auto"/>
        <w:bottom w:val="none" w:sz="0" w:space="0" w:color="auto"/>
        <w:right w:val="none" w:sz="0" w:space="0" w:color="auto"/>
      </w:divBdr>
      <w:divsChild>
        <w:div w:id="1853954956">
          <w:marLeft w:val="0"/>
          <w:marRight w:val="0"/>
          <w:marTop w:val="0"/>
          <w:marBottom w:val="0"/>
          <w:divBdr>
            <w:top w:val="none" w:sz="0" w:space="0" w:color="auto"/>
            <w:left w:val="none" w:sz="0" w:space="0" w:color="auto"/>
            <w:bottom w:val="none" w:sz="0" w:space="0" w:color="auto"/>
            <w:right w:val="none" w:sz="0" w:space="0" w:color="auto"/>
          </w:divBdr>
          <w:divsChild>
            <w:div w:id="2129808375">
              <w:marLeft w:val="0"/>
              <w:marRight w:val="0"/>
              <w:marTop w:val="0"/>
              <w:marBottom w:val="0"/>
              <w:divBdr>
                <w:top w:val="none" w:sz="0" w:space="0" w:color="auto"/>
                <w:left w:val="none" w:sz="0" w:space="0" w:color="auto"/>
                <w:bottom w:val="none" w:sz="0" w:space="0" w:color="auto"/>
                <w:right w:val="none" w:sz="0" w:space="0" w:color="auto"/>
              </w:divBdr>
              <w:divsChild>
                <w:div w:id="81376510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k.zakupki.gov.ru/223/plan/private/plan-info/publication/show_popup_paging.html?publishUrl=plan%2Fprocess-info.html%3Faction%3Dperform_publish&amp;entityId=6532648&amp;printFormId=6676438&amp;containerType=plan-info&amp;containerId=6532648&amp;buttonName=%D0%9F%D0%BE%D0%B4%D0%BF%D0%B8%D1%81%D0%B0%D1%82%D1%8C+%D0%B8+%D1%80%D0%B0%D0%B7%D0%BC%D0%B5%D1%81%D1%82%D0%B8%D1%82%D1%8C&amp;disableForMultiUser=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2022-12-26T09:16:00Z</dcterms:created>
  <dcterms:modified xsi:type="dcterms:W3CDTF">2022-12-26T09:22:00Z</dcterms:modified>
</cp:coreProperties>
</file>